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B2E25" w:rsidRPr="006354CE" w:rsidP="00CB2E25" w14:paraId="1C86D02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6354CE" w:rsidP="00CB2E25" w14:paraId="7AEB76CC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>Постановление</w:t>
      </w:r>
    </w:p>
    <w:p w:rsidR="00CB2E25" w:rsidRPr="006354CE" w:rsidP="00CB2E25" w14:paraId="3639772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6354CE" w:rsidP="00CB2E25" w14:paraId="559C131D" w14:textId="0921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     24 июня 2026 года                                                                                  г. Лангепас</w:t>
      </w:r>
    </w:p>
    <w:p w:rsidR="00CB2E25" w:rsidRPr="006354CE" w:rsidP="00CB2E25" w14:paraId="5F962F7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6354CE" w:rsidP="00CB2E25" w14:paraId="1FA84366" w14:textId="1313F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Мировой судья судебного участка № 2 </w:t>
      </w:r>
      <w:r w:rsidRPr="006354CE">
        <w:rPr>
          <w:rFonts w:ascii="Times New Roman" w:hAnsi="Times New Roman" w:cs="Times New Roman"/>
          <w:sz w:val="25"/>
          <w:szCs w:val="25"/>
        </w:rPr>
        <w:t>Лангепасского</w:t>
      </w:r>
      <w:r w:rsidRPr="006354CE">
        <w:rPr>
          <w:rFonts w:ascii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Крючкова Дарья Николаевна, </w:t>
      </w:r>
    </w:p>
    <w:p w:rsidR="00CB2E25" w:rsidRPr="006354CE" w:rsidP="00CB2E25" w14:paraId="152E5EFF" w14:textId="164E6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с участием лица, в отношении которого ведется производство по делу об административном правонарушении Ефремовой В.И., </w:t>
      </w:r>
    </w:p>
    <w:p w:rsidR="00CB2E25" w:rsidRPr="006354CE" w:rsidP="00CB2E25" w14:paraId="2EFF264B" w14:textId="60A990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5"/>
          <w:szCs w:val="25"/>
        </w:rPr>
      </w:pPr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рассмотрев в открытом судебном заседании дело № 5-496-1802/2026 об административном правонарушении в отношении </w:t>
      </w:r>
      <w:r w:rsidRPr="006354C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Ефремовой Веры Ивановны</w:t>
      </w:r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="00AA64B6">
        <w:rPr>
          <w:rFonts w:ascii="Times New Roman" w:hAnsi="Times New Roman" w:cs="Times New Roman"/>
          <w:color w:val="000000" w:themeColor="text1"/>
          <w:sz w:val="25"/>
          <w:szCs w:val="25"/>
        </w:rPr>
        <w:t>*</w:t>
      </w:r>
    </w:p>
    <w:p w:rsidR="00CB2E25" w:rsidRPr="006354CE" w:rsidP="00CB2E25" w14:paraId="0D6CD3E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совершении административного правонарушения, предусмотренного частью 1 статьи 7.27 Кодекса Российской Федерации об административных правонарушениях, </w:t>
      </w:r>
    </w:p>
    <w:p w:rsidR="00CB2E25" w:rsidRPr="006354CE" w:rsidP="00CB2E25" w14:paraId="230B0C4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6354CE" w:rsidP="00CB2E25" w14:paraId="79E2F02F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>установил:</w:t>
      </w:r>
    </w:p>
    <w:p w:rsidR="00CB2E25" w:rsidRPr="006354CE" w:rsidP="00CB2E25" w14:paraId="12252699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6354CE" w:rsidP="00CB2E25" w14:paraId="3646883C" w14:textId="209DC6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>04 июня 2026 года в 17 час.35 мин. в помещении магазина «Монетка» по улице Солнечная строение 20 города Лангепаса Ефремова В.И. совершила хищение йогурта из Талицы Земляника 8%, стакан 130г. в количестве 2 штук, общей стоимостью 99 рублей 98 копеек, лака для волос «</w:t>
      </w:r>
      <w:r w:rsidRPr="006354CE">
        <w:rPr>
          <w:rFonts w:ascii="Times New Roman" w:hAnsi="Times New Roman" w:cs="Times New Roman"/>
          <w:sz w:val="25"/>
          <w:szCs w:val="25"/>
          <w:lang w:val="en-US"/>
        </w:rPr>
        <w:t>Taft</w:t>
      </w:r>
      <w:r w:rsidRPr="006354CE">
        <w:rPr>
          <w:rFonts w:ascii="Times New Roman" w:hAnsi="Times New Roman" w:cs="Times New Roman"/>
          <w:sz w:val="25"/>
          <w:szCs w:val="25"/>
        </w:rPr>
        <w:t xml:space="preserve">» объем сверхсильная фиксация, объемом 225 мил., в количестве 1 штуки, стоимостью 299 рублей 99 копеек, сыра «Российского» 50% 200 г. «Брест-Литовский» в количестве 1 упаковки, стоимостью 199 рублей 99 копеек, причинив ООО «Элемент-Трейд» материальный ущерб на сумму 599 рублей 96 копеек, тем самым совершила правонарушение, предусмотренное частью 1 статьи 7.27 Кодекса Российской Федерации об административных правонарушениях - мелкое хищение чужого имущества, стоимость которого не превышает одну тысячу рублей, путем кражи, мошенничества, присвоения или растраты при отсутствии признаков преступлений, предусмотренных </w:t>
      </w:r>
      <w:hyperlink r:id="rId4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5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6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158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7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статьей 158.1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8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9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0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1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2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3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159.1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4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5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6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159.2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7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8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9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159.3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0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1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2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159.5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3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4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5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159.6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6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7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 статьи 160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Уголовного кодекса Российской Федерации, за исключением случаев, предусмотренных </w:t>
      </w:r>
      <w:hyperlink r:id="rId28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статьей 14.15.3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настоящего Коде</w:t>
      </w:r>
      <w:r w:rsidRPr="006354CE">
        <w:rPr>
          <w:rFonts w:ascii="Times New Roman" w:hAnsi="Times New Roman" w:cs="Times New Roman"/>
          <w:sz w:val="25"/>
          <w:szCs w:val="25"/>
        </w:rPr>
        <w:t>кса</w:t>
      </w:r>
    </w:p>
    <w:p w:rsidR="00CB2E25" w:rsidRPr="006354CE" w:rsidP="00CB2E25" w14:paraId="4AE538AB" w14:textId="181DC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В судебном заседании Ефремова В.И. вину в совершении вменяемого правонарушения признала, раскаявшись в содеянном. </w:t>
      </w:r>
    </w:p>
    <w:p w:rsidR="00CB2E25" w:rsidRPr="006354CE" w:rsidP="00CB2E25" w14:paraId="56BBCDE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>Представитель потерпевшей стороны, будучи извещенным надлежаще, в судебное заседание не явился, обратившись с ходатайством о рассмотрении дела в их отсутствии.</w:t>
      </w:r>
    </w:p>
    <w:p w:rsidR="00CB2E25" w:rsidRPr="006354CE" w:rsidP="00CB2E25" w14:paraId="7DD76305" w14:textId="58CAA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Выслушав лицо, привлекаемое к административной ответственности, изучив, представленные материалы дела, считаю вину </w:t>
      </w:r>
      <w:r w:rsidRPr="006354CE">
        <w:rPr>
          <w:rFonts w:ascii="Times New Roman" w:hAnsi="Times New Roman" w:cs="Times New Roman"/>
          <w:sz w:val="25"/>
          <w:szCs w:val="25"/>
        </w:rPr>
        <w:t>Ефремовой В.И.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в совершении административного правонарушения, предусмотренного ч</w:t>
      </w:r>
      <w:r w:rsidRPr="006354CE">
        <w:rPr>
          <w:rFonts w:ascii="Times New Roman" w:hAnsi="Times New Roman" w:cs="Times New Roman"/>
          <w:sz w:val="25"/>
          <w:szCs w:val="25"/>
        </w:rPr>
        <w:t xml:space="preserve">астью 1 статьи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7.27 Кодекса Российской Федерации об административных правонарушениях установленной, она подтверждается исследованными в ходе судебного заседания следующими материалами дела: </w:t>
      </w:r>
    </w:p>
    <w:p w:rsidR="00CB2E25" w:rsidRPr="006354CE" w:rsidP="00CB2E25" w14:paraId="4AFEAEE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>- протоколом об административном правонарушении, в котором изложены обстоятельства совершения указанного правонарушения;</w:t>
      </w:r>
    </w:p>
    <w:p w:rsidR="00CB2E25" w:rsidRPr="006354CE" w:rsidP="00CB2E25" w14:paraId="27899A88" w14:textId="15348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>-  заявлением представителя ООО «Элемент-Трейд»;</w:t>
      </w:r>
    </w:p>
    <w:p w:rsidR="00CB2E25" w:rsidRPr="006354CE" w:rsidP="00CB2E25" w14:paraId="64FA247A" w14:textId="52E89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- рапортом </w:t>
      </w:r>
      <w:r w:rsidRPr="006354CE">
        <w:rPr>
          <w:rFonts w:ascii="Times New Roman" w:hAnsi="Times New Roman" w:cs="Times New Roman"/>
          <w:sz w:val="25"/>
          <w:szCs w:val="25"/>
        </w:rPr>
        <w:t>сотрудника О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МВД России по г.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Лангепасу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="00AA64B6">
        <w:rPr>
          <w:rFonts w:ascii="Times New Roman" w:hAnsi="Times New Roman" w:cs="Times New Roman"/>
          <w:sz w:val="25"/>
          <w:szCs w:val="25"/>
        </w:rPr>
        <w:t>*</w:t>
      </w:r>
    </w:p>
    <w:p w:rsidR="00CB2E25" w:rsidRPr="006354CE" w:rsidP="00CB2E25" w14:paraId="6B564AB0" w14:textId="39660D59">
      <w:pPr>
        <w:pStyle w:val="BodyText2"/>
        <w:ind w:firstLine="709"/>
        <w:jc w:val="both"/>
        <w:rPr>
          <w:color w:val="000000"/>
          <w:sz w:val="25"/>
          <w:szCs w:val="25"/>
          <w:lang w:val="ru-RU"/>
        </w:rPr>
      </w:pPr>
      <w:r w:rsidRPr="006354CE">
        <w:rPr>
          <w:sz w:val="25"/>
          <w:szCs w:val="25"/>
        </w:rPr>
        <w:t xml:space="preserve">- протоколом </w:t>
      </w:r>
      <w:r w:rsidRPr="006354CE">
        <w:rPr>
          <w:color w:val="000000"/>
          <w:sz w:val="25"/>
          <w:szCs w:val="25"/>
        </w:rPr>
        <w:t xml:space="preserve">осмотра </w:t>
      </w:r>
      <w:r w:rsidRPr="006354CE">
        <w:rPr>
          <w:color w:val="000000"/>
          <w:sz w:val="25"/>
          <w:szCs w:val="25"/>
          <w:lang w:val="ru-RU"/>
        </w:rPr>
        <w:t>принадлежащих юридическому лицу или ИП помещений территорий и находящихся там вещей и документов от 08.06.2026</w:t>
      </w:r>
      <w:r w:rsidRPr="006354CE">
        <w:rPr>
          <w:color w:val="000000"/>
          <w:sz w:val="25"/>
          <w:szCs w:val="25"/>
        </w:rPr>
        <w:t>;</w:t>
      </w:r>
    </w:p>
    <w:p w:rsidR="00CB2E25" w:rsidRPr="006354CE" w:rsidP="00CB2E25" w14:paraId="687C312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>- графической таблицей;</w:t>
      </w:r>
    </w:p>
    <w:p w:rsidR="00CB2E25" w:rsidRPr="006354CE" w:rsidP="00CB2E25" w14:paraId="7F75AE1A" w14:textId="6C1C3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>- актом ревизии;</w:t>
      </w:r>
    </w:p>
    <w:p w:rsidR="00CB2E25" w:rsidRPr="006354CE" w:rsidP="00CB2E25" w14:paraId="2D9B16D8" w14:textId="59DFD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>- справкой об ущербе;</w:t>
      </w:r>
    </w:p>
    <w:p w:rsidR="00CB2E25" w:rsidRPr="006354CE" w:rsidP="00CB2E25" w14:paraId="3B13261E" w14:textId="22454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>- приходной накладной;</w:t>
      </w:r>
    </w:p>
    <w:p w:rsidR="00CB2E25" w:rsidRPr="006354CE" w:rsidP="00CB2E25" w14:paraId="60A529F5" w14:textId="13E3D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- письменными объяснениями </w:t>
      </w:r>
      <w:r w:rsidRPr="006354CE">
        <w:rPr>
          <w:rFonts w:ascii="Times New Roman" w:hAnsi="Times New Roman" w:cs="Times New Roman"/>
          <w:sz w:val="25"/>
          <w:szCs w:val="25"/>
        </w:rPr>
        <w:t xml:space="preserve">представителя потерпевшего </w:t>
      </w:r>
      <w:r w:rsidR="00AA64B6">
        <w:rPr>
          <w:rFonts w:ascii="Times New Roman" w:hAnsi="Times New Roman" w:cs="Times New Roman"/>
          <w:sz w:val="25"/>
          <w:szCs w:val="25"/>
        </w:rPr>
        <w:t>*</w:t>
      </w:r>
      <w:r w:rsidRPr="006354CE">
        <w:rPr>
          <w:rFonts w:ascii="Times New Roman" w:hAnsi="Times New Roman" w:cs="Times New Roman"/>
          <w:sz w:val="25"/>
          <w:szCs w:val="25"/>
        </w:rPr>
        <w:t>. от 08.06.2026;</w:t>
      </w:r>
    </w:p>
    <w:p w:rsidR="00CB2E25" w:rsidRPr="006354CE" w:rsidP="00CB2E25" w14:paraId="3B47886D" w14:textId="6DDEE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>- объяснением Ефремовой В.И.;</w:t>
      </w:r>
    </w:p>
    <w:p w:rsidR="00CB2E25" w:rsidRPr="006354CE" w:rsidP="00CB2E25" w14:paraId="4249911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>- и другими материалами дела.</w:t>
      </w:r>
    </w:p>
    <w:p w:rsidR="00CB2E25" w:rsidRPr="006354CE" w:rsidP="00CB2E25" w14:paraId="1B4F205B" w14:textId="0A483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Считаю, что представленных доказательств достаточно для установления в действиях </w:t>
      </w:r>
      <w:r w:rsidRPr="006354CE">
        <w:rPr>
          <w:rFonts w:ascii="Times New Roman" w:hAnsi="Times New Roman" w:cs="Times New Roman"/>
          <w:sz w:val="25"/>
          <w:szCs w:val="25"/>
        </w:rPr>
        <w:t>Ефремовой В.И.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состава правонарушения, предусмотренного ч</w:t>
      </w:r>
      <w:r w:rsidRPr="006354CE">
        <w:rPr>
          <w:rFonts w:ascii="Times New Roman" w:hAnsi="Times New Roman" w:cs="Times New Roman"/>
          <w:sz w:val="25"/>
          <w:szCs w:val="25"/>
        </w:rPr>
        <w:t>астью 1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ст</w:t>
      </w:r>
      <w:r w:rsidRPr="006354CE">
        <w:rPr>
          <w:rFonts w:ascii="Times New Roman" w:hAnsi="Times New Roman" w:cs="Times New Roman"/>
          <w:sz w:val="25"/>
          <w:szCs w:val="25"/>
        </w:rPr>
        <w:t>атьи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7.27 Кодекса РФ об административных правонарушениях, </w:t>
      </w:r>
      <w:r w:rsidRPr="006354CE">
        <w:rPr>
          <w:rFonts w:ascii="Times New Roman" w:hAnsi="Times New Roman" w:cs="Times New Roman"/>
          <w:sz w:val="25"/>
          <w:szCs w:val="25"/>
        </w:rPr>
        <w:t>его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действия квалифицированы правильно.</w:t>
      </w:r>
    </w:p>
    <w:p w:rsidR="00CB2E25" w:rsidRPr="006354CE" w:rsidP="00CB2E25" w14:paraId="4598FB1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iCs/>
          <w:sz w:val="25"/>
          <w:szCs w:val="25"/>
          <w:lang w:val="x-none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CB2E25" w:rsidRPr="006354CE" w:rsidP="00CB2E25" w14:paraId="18E60F8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6354CE">
        <w:rPr>
          <w:rFonts w:ascii="Times New Roman" w:hAnsi="Times New Roman" w:cs="Times New Roman"/>
          <w:iCs/>
          <w:sz w:val="25"/>
          <w:szCs w:val="25"/>
          <w:lang w:val="x-none"/>
        </w:rPr>
        <w:t>Обстоятельств</w:t>
      </w:r>
      <w:r w:rsidRPr="006354CE">
        <w:rPr>
          <w:rFonts w:ascii="Times New Roman" w:hAnsi="Times New Roman" w:cs="Times New Roman"/>
          <w:iCs/>
          <w:sz w:val="25"/>
          <w:szCs w:val="25"/>
        </w:rPr>
        <w:t>ом</w:t>
      </w:r>
      <w:r w:rsidRPr="006354CE">
        <w:rPr>
          <w:rFonts w:ascii="Times New Roman" w:hAnsi="Times New Roman" w:cs="Times New Roman"/>
          <w:iCs/>
          <w:sz w:val="25"/>
          <w:szCs w:val="25"/>
          <w:lang w:val="x-none"/>
        </w:rPr>
        <w:t>, смягчающи</w:t>
      </w:r>
      <w:r w:rsidRPr="006354CE">
        <w:rPr>
          <w:rFonts w:ascii="Times New Roman" w:hAnsi="Times New Roman" w:cs="Times New Roman"/>
          <w:iCs/>
          <w:sz w:val="25"/>
          <w:szCs w:val="25"/>
        </w:rPr>
        <w:t>м административную ответственность, следует учесть признание вины и раскаяние в содеянном.</w:t>
      </w:r>
    </w:p>
    <w:p w:rsidR="00CB2E25" w:rsidRPr="006354CE" w:rsidP="00CB2E25" w14:paraId="4CEF7EC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iCs/>
          <w:sz w:val="25"/>
          <w:szCs w:val="25"/>
        </w:rPr>
        <w:t xml:space="preserve">Обстоятельств, </w:t>
      </w:r>
      <w:r w:rsidRPr="006354CE">
        <w:rPr>
          <w:rFonts w:ascii="Times New Roman" w:hAnsi="Times New Roman" w:cs="Times New Roman"/>
          <w:iCs/>
          <w:sz w:val="25"/>
          <w:szCs w:val="25"/>
          <w:lang w:val="x-none"/>
        </w:rPr>
        <w:t>отягчающих административную ответственность, не установлено.</w:t>
      </w:r>
    </w:p>
    <w:p w:rsidR="00CB2E25" w:rsidRPr="006354CE" w:rsidP="00CB2E25" w14:paraId="1ADF30A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С учетом личности правонарушителя, обстоятельств дела, характера совершенного правонарушения, считаю возможным назначить за административное правонарушение наказание в виде административного штрафа. </w:t>
      </w:r>
    </w:p>
    <w:p w:rsidR="00CB2E25" w:rsidRPr="006354CE" w:rsidP="00CB2E25" w14:paraId="7F5A050D" w14:textId="0EEED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частью 1 статьи 29.10 Кодекса Российской Федерации об административных правонарушениях, </w:t>
      </w:r>
    </w:p>
    <w:p w:rsidR="00CB2E25" w:rsidRPr="006354CE" w:rsidP="00CB2E25" w14:paraId="3B80BF2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                                                     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ab/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ab/>
      </w:r>
    </w:p>
    <w:p w:rsidR="00CB2E25" w:rsidRPr="006354CE" w:rsidP="00CB2E25" w14:paraId="5531351F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</w:rPr>
        <w:t>постановил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:</w:t>
      </w:r>
    </w:p>
    <w:p w:rsidR="00CB2E25" w:rsidRPr="006354CE" w:rsidP="00CB2E25" w14:paraId="5BCFC1D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</w:p>
    <w:p w:rsidR="00CB2E25" w:rsidRPr="006354CE" w:rsidP="00CB2E25" w14:paraId="4C4B9424" w14:textId="622C7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6354CE">
        <w:rPr>
          <w:rFonts w:ascii="Times New Roman" w:hAnsi="Times New Roman" w:cs="Times New Roman"/>
          <w:sz w:val="25"/>
          <w:szCs w:val="25"/>
        </w:rPr>
        <w:t xml:space="preserve">Ефремову Веру Ивановну (паспорт </w:t>
      </w:r>
      <w:r w:rsidR="00AA64B6">
        <w:rPr>
          <w:rFonts w:ascii="Times New Roman" w:hAnsi="Times New Roman" w:cs="Times New Roman"/>
          <w:sz w:val="25"/>
          <w:szCs w:val="25"/>
        </w:rPr>
        <w:t>*</w:t>
      </w:r>
      <w:r w:rsidRPr="006354CE" w:rsidR="006354CE">
        <w:rPr>
          <w:rFonts w:ascii="Times New Roman" w:hAnsi="Times New Roman" w:cs="Times New Roman"/>
          <w:sz w:val="25"/>
          <w:szCs w:val="25"/>
        </w:rPr>
        <w:t>)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признать виновн</w:t>
      </w:r>
      <w:r w:rsidRPr="006354CE">
        <w:rPr>
          <w:rFonts w:ascii="Times New Roman" w:hAnsi="Times New Roman" w:cs="Times New Roman"/>
          <w:sz w:val="25"/>
          <w:szCs w:val="25"/>
        </w:rPr>
        <w:t>ой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в совершении административного правонарушения, предусмотренного частью 1 статьи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7.27  Кодекса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Российской Федерации об административных правонарушениях и назначить   административное наказание в виде административного штрафа в размере 1 000 (одна тысяча) рублей.</w:t>
      </w:r>
    </w:p>
    <w:p w:rsidR="00CB2E25" w:rsidRPr="006354CE" w:rsidP="00CB2E25" w14:paraId="0A7F16C7" w14:textId="29D4D2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Получатель: </w:t>
      </w:r>
      <w:r w:rsidRPr="006354CE" w:rsidR="006354CE">
        <w:rPr>
          <w:rFonts w:ascii="Times New Roman" w:hAnsi="Times New Roman" w:cs="Times New Roman"/>
          <w:iCs/>
          <w:sz w:val="25"/>
          <w:szCs w:val="25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Ханты-Мансийск, БИК 007162163, ЕКС 40102810245370000007, КБК 72011601073010027140,  ОКТМО – 71872000 ИНН 8601073664 КПП 860101001 л/</w:t>
      </w:r>
      <w:r w:rsidRPr="006354CE" w:rsidR="006354CE">
        <w:rPr>
          <w:rFonts w:ascii="Times New Roman" w:hAnsi="Times New Roman" w:cs="Times New Roman"/>
          <w:iCs/>
          <w:sz w:val="25"/>
          <w:szCs w:val="25"/>
        </w:rPr>
        <w:t>сч</w:t>
      </w:r>
      <w:r w:rsidRPr="006354CE" w:rsidR="006354CE">
        <w:rPr>
          <w:rFonts w:ascii="Times New Roman" w:hAnsi="Times New Roman" w:cs="Times New Roman"/>
          <w:iCs/>
          <w:sz w:val="25"/>
          <w:szCs w:val="25"/>
        </w:rPr>
        <w:t>. 04872</w:t>
      </w:r>
      <w:r w:rsidRPr="006354CE" w:rsidR="006354CE">
        <w:rPr>
          <w:rFonts w:ascii="Times New Roman" w:hAnsi="Times New Roman" w:cs="Times New Roman"/>
          <w:iCs/>
          <w:sz w:val="25"/>
          <w:szCs w:val="25"/>
          <w:lang w:val="en-US"/>
        </w:rPr>
        <w:t>D</w:t>
      </w:r>
      <w:r w:rsidRPr="006354CE" w:rsidR="006354CE">
        <w:rPr>
          <w:rFonts w:ascii="Times New Roman" w:hAnsi="Times New Roman" w:cs="Times New Roman"/>
          <w:iCs/>
          <w:sz w:val="25"/>
          <w:szCs w:val="25"/>
        </w:rPr>
        <w:t>08080, УИН 0412365400355004962607130.</w:t>
      </w:r>
    </w:p>
    <w:p w:rsidR="00CB2E25" w:rsidRPr="006354CE" w:rsidP="00CB2E25" w14:paraId="489980C5" w14:textId="22F5C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Постановление может быть обжаловано в течение десяти суток со дня получения копии настоящего постановления в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Лангепасский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городской суд путем подачи жалобы через мирового судью судебного участка № </w:t>
      </w:r>
      <w:r w:rsidRPr="006354CE">
        <w:rPr>
          <w:rFonts w:ascii="Times New Roman" w:hAnsi="Times New Roman" w:cs="Times New Roman"/>
          <w:sz w:val="25"/>
          <w:szCs w:val="25"/>
        </w:rPr>
        <w:t>2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Лангепасского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судебного  района Ханты-Мансийского автономного округа-Югры, либо непосредственно в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Лангепасский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городской суд Ханты-Мансийского автономного округа – Югры.</w:t>
      </w:r>
    </w:p>
    <w:p w:rsidR="006354CE" w:rsidRPr="006354CE" w:rsidP="006354CE" w14:paraId="0E38523F" w14:textId="77777777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x-none"/>
        </w:rPr>
      </w:pPr>
    </w:p>
    <w:p w:rsidR="00CB2E25" w:rsidRPr="006354CE" w:rsidP="006354CE" w14:paraId="73AB7EC4" w14:textId="6A8A45B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6354CE" w:rsidR="006354CE">
        <w:rPr>
          <w:rFonts w:ascii="Times New Roman" w:hAnsi="Times New Roman" w:cs="Times New Roman"/>
          <w:sz w:val="25"/>
          <w:szCs w:val="25"/>
          <w:lang w:val="x-none"/>
        </w:rPr>
        <w:tab/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Мировой судья                                                                            </w:t>
      </w:r>
      <w:r w:rsidRPr="006354CE" w:rsid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6354CE" w:rsidR="006354CE">
        <w:rPr>
          <w:rFonts w:ascii="Times New Roman" w:hAnsi="Times New Roman" w:cs="Times New Roman"/>
          <w:sz w:val="25"/>
          <w:szCs w:val="25"/>
        </w:rPr>
        <w:t>Д.Н. Крючкова</w:t>
      </w:r>
    </w:p>
    <w:p w:rsidR="00CB2E25" w:rsidRPr="006354CE" w:rsidP="006354CE" w14:paraId="152B2A21" w14:textId="7834D9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C42F5" w:rsidRPr="006354CE" w:rsidP="00CB2E25" w14:paraId="6E6C02E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sectPr w:rsidSect="006354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51"/>
    <w:rsid w:val="0031760C"/>
    <w:rsid w:val="00472599"/>
    <w:rsid w:val="006354CE"/>
    <w:rsid w:val="007C42F5"/>
    <w:rsid w:val="00AA64B6"/>
    <w:rsid w:val="00B76C51"/>
    <w:rsid w:val="00C310D2"/>
    <w:rsid w:val="00CB2E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C3364A-AFC1-49A3-82C4-41EB9DFB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B76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76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76C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76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B76C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B76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B76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B76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B76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B76C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B76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B76C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B76C51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B76C51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B76C51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B76C51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B76C51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B76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B76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B76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B76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B76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B76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B76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C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B76C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B76C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C5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2E2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2E25"/>
    <w:rPr>
      <w:color w:val="605E5C"/>
      <w:shd w:val="clear" w:color="auto" w:fill="E1DFDD"/>
    </w:rPr>
  </w:style>
  <w:style w:type="paragraph" w:styleId="BodyText2">
    <w:name w:val="Body Text 2"/>
    <w:basedOn w:val="Normal"/>
    <w:link w:val="21"/>
    <w:rsid w:val="00CB2E2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x-none" w:eastAsia="x-none"/>
      <w14:ligatures w14:val="none"/>
    </w:rPr>
  </w:style>
  <w:style w:type="character" w:customStyle="1" w:styleId="21">
    <w:name w:val="Основной текст 2 Знак"/>
    <w:basedOn w:val="DefaultParagraphFont"/>
    <w:link w:val="BodyText2"/>
    <w:rsid w:val="00CB2E25"/>
    <w:rPr>
      <w:rFonts w:ascii="Times New Roman" w:eastAsia="Times New Roman" w:hAnsi="Times New Roman" w:cs="Times New Roman"/>
      <w:snapToGrid w:val="0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nd=71E5A4FBF5515A84A4A4AF40B8CF5591&amp;req=doc&amp;base=RZR&amp;n=366146&amp;dst=1213&amp;fld=134&amp;REFFIELD=134&amp;REFDST=8143&amp;REFDOC=365278&amp;REFBASE=RZR&amp;stat=refcode%3D16876%3Bdstident%3D1213%3Bindex%3D2437&amp;date=19.11.2020" TargetMode="External" /><Relationship Id="rId11" Type="http://schemas.openxmlformats.org/officeDocument/2006/relationships/hyperlink" Target="https://login.consultant.ru/link/?rnd=71E5A4FBF5515A84A4A4AF40B8CF5591&amp;req=doc&amp;base=RZR&amp;n=366146&amp;dst=1217&amp;fld=134&amp;REFFIELD=134&amp;REFDST=8143&amp;REFDOC=365278&amp;REFBASE=RZR&amp;stat=refcode%3D16876%3Bdstident%3D1217%3Bindex%3D2437&amp;date=19.11.2020" TargetMode="External" /><Relationship Id="rId12" Type="http://schemas.openxmlformats.org/officeDocument/2006/relationships/hyperlink" Target="https://login.consultant.ru/link/?rnd=71E5A4FBF5515A84A4A4AF40B8CF5591&amp;req=doc&amp;base=RZR&amp;n=366146&amp;dst=1219&amp;fld=134&amp;REFFIELD=134&amp;REFDST=8143&amp;REFDOC=365278&amp;REFBASE=RZR&amp;stat=refcode%3D16876%3Bdstident%3D1219%3Bindex%3D2437&amp;date=19.11.2020" TargetMode="External" /><Relationship Id="rId13" Type="http://schemas.openxmlformats.org/officeDocument/2006/relationships/hyperlink" Target="https://login.consultant.ru/link/?rnd=71E5A4FBF5515A84A4A4AF40B8CF5591&amp;req=doc&amp;base=RZR&amp;n=366146&amp;dst=1221&amp;fld=134&amp;REFFIELD=134&amp;REFDST=8143&amp;REFDOC=365278&amp;REFBASE=RZR&amp;stat=refcode%3D16876%3Bdstident%3D1221%3Bindex%3D2437&amp;date=19.11.2020" TargetMode="External" /><Relationship Id="rId14" Type="http://schemas.openxmlformats.org/officeDocument/2006/relationships/hyperlink" Target="https://login.consultant.ru/link/?rnd=71E5A4FBF5515A84A4A4AF40B8CF5591&amp;req=doc&amp;base=RZR&amp;n=366146&amp;dst=1227&amp;fld=134&amp;REFFIELD=134&amp;REFDST=8143&amp;REFDOC=365278&amp;REFBASE=RZR&amp;stat=refcode%3D16876%3Bdstident%3D1227%3Bindex%3D2437&amp;date=19.11.2020" TargetMode="External" /><Relationship Id="rId15" Type="http://schemas.openxmlformats.org/officeDocument/2006/relationships/hyperlink" Target="https://login.consultant.ru/link/?rnd=71E5A4FBF5515A84A4A4AF40B8CF5591&amp;req=doc&amp;base=RZR&amp;n=366146&amp;dst=1229&amp;fld=134&amp;REFFIELD=134&amp;REFDST=8143&amp;REFDOC=365278&amp;REFBASE=RZR&amp;stat=refcode%3D16876%3Bdstident%3D1229%3Bindex%3D2437&amp;date=19.11.2020" TargetMode="External" /><Relationship Id="rId16" Type="http://schemas.openxmlformats.org/officeDocument/2006/relationships/hyperlink" Target="https://login.consultant.ru/link/?rnd=71E5A4FBF5515A84A4A4AF40B8CF5591&amp;req=doc&amp;base=RZR&amp;n=366146&amp;dst=1231&amp;fld=134&amp;REFFIELD=134&amp;REFDST=8143&amp;REFDOC=365278&amp;REFBASE=RZR&amp;stat=refcode%3D16876%3Bdstident%3D1231%3Bindex%3D2437&amp;date=19.11.2020" TargetMode="External" /><Relationship Id="rId17" Type="http://schemas.openxmlformats.org/officeDocument/2006/relationships/hyperlink" Target="https://login.consultant.ru/link/?rnd=71E5A4FBF5515A84A4A4AF40B8CF5591&amp;req=doc&amp;base=RZR&amp;n=366146&amp;dst=1236&amp;fld=134&amp;REFFIELD=134&amp;REFDST=8143&amp;REFDOC=365278&amp;REFBASE=RZR&amp;stat=refcode%3D16876%3Bdstident%3D1236%3Bindex%3D2437&amp;date=19.11.2020" TargetMode="External" /><Relationship Id="rId18" Type="http://schemas.openxmlformats.org/officeDocument/2006/relationships/hyperlink" Target="https://login.consultant.ru/link/?rnd=71E5A4FBF5515A84A4A4AF40B8CF5591&amp;req=doc&amp;base=RZR&amp;n=366146&amp;dst=1238&amp;fld=134&amp;REFFIELD=134&amp;REFDST=8143&amp;REFDOC=365278&amp;REFBASE=RZR&amp;stat=refcode%3D16876%3Bdstident%3D1238%3Bindex%3D2437&amp;date=19.11.2020" TargetMode="External" /><Relationship Id="rId19" Type="http://schemas.openxmlformats.org/officeDocument/2006/relationships/hyperlink" Target="https://login.consultant.ru/link/?rnd=71E5A4FBF5515A84A4A4AF40B8CF5591&amp;req=doc&amp;base=RZR&amp;n=366146&amp;dst=1240&amp;fld=134&amp;REFFIELD=134&amp;REFDST=8143&amp;REFDOC=365278&amp;REFBASE=RZR&amp;stat=refcode%3D16876%3Bdstident%3D1240%3Bindex%3D2437&amp;date=19.11.2020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login.consultant.ru/link/?rnd=71E5A4FBF5515A84A4A4AF40B8CF5591&amp;req=doc&amp;base=RZR&amp;n=366146&amp;dst=1252&amp;fld=134&amp;REFFIELD=134&amp;REFDST=8143&amp;REFDOC=365278&amp;REFBASE=RZR&amp;stat=refcode%3D16876%3Bdstident%3D1252%3Bindex%3D2437&amp;date=19.11.2020" TargetMode="External" /><Relationship Id="rId21" Type="http://schemas.openxmlformats.org/officeDocument/2006/relationships/hyperlink" Target="https://login.consultant.ru/link/?rnd=71E5A4FBF5515A84A4A4AF40B8CF5591&amp;req=doc&amp;base=RZR&amp;n=366146&amp;dst=1254&amp;fld=134&amp;REFFIELD=134&amp;REFDST=8143&amp;REFDOC=365278&amp;REFBASE=RZR&amp;stat=refcode%3D16876%3Bdstident%3D1254%3Bindex%3D2437&amp;date=19.11.2020" TargetMode="External" /><Relationship Id="rId22" Type="http://schemas.openxmlformats.org/officeDocument/2006/relationships/hyperlink" Target="https://login.consultant.ru/link/?rnd=71E5A4FBF5515A84A4A4AF40B8CF5591&amp;req=doc&amp;base=RZR&amp;n=366146&amp;dst=1256&amp;fld=134&amp;REFFIELD=134&amp;REFDST=8143&amp;REFDOC=365278&amp;REFBASE=RZR&amp;stat=refcode%3D16876%3Bdstident%3D1256%3Bindex%3D2437&amp;date=19.11.2020" TargetMode="External" /><Relationship Id="rId23" Type="http://schemas.openxmlformats.org/officeDocument/2006/relationships/hyperlink" Target="https://login.consultant.ru/link/?rnd=71E5A4FBF5515A84A4A4AF40B8CF5591&amp;req=doc&amp;base=RZR&amp;n=366146&amp;dst=1261&amp;fld=134&amp;REFFIELD=134&amp;REFDST=8143&amp;REFDOC=365278&amp;REFBASE=RZR&amp;stat=refcode%3D16876%3Bdstident%3D1261%3Bindex%3D2437&amp;date=19.11.2020" TargetMode="External" /><Relationship Id="rId24" Type="http://schemas.openxmlformats.org/officeDocument/2006/relationships/hyperlink" Target="https://login.consultant.ru/link/?rnd=71E5A4FBF5515A84A4A4AF40B8CF5591&amp;req=doc&amp;base=RZR&amp;n=366146&amp;dst=1263&amp;fld=134&amp;REFFIELD=134&amp;REFDST=8143&amp;REFDOC=365278&amp;REFBASE=RZR&amp;stat=refcode%3D16876%3Bdstident%3D1263%3Bindex%3D2437&amp;date=19.11.2020" TargetMode="External" /><Relationship Id="rId25" Type="http://schemas.openxmlformats.org/officeDocument/2006/relationships/hyperlink" Target="https://login.consultant.ru/link/?rnd=71E5A4FBF5515A84A4A4AF40B8CF5591&amp;req=doc&amp;base=RZR&amp;n=366146&amp;dst=1265&amp;fld=134&amp;REFFIELD=134&amp;REFDST=8143&amp;REFDOC=365278&amp;REFBASE=RZR&amp;stat=refcode%3D16876%3Bdstident%3D1265%3Bindex%3D2437&amp;date=19.11.2020" TargetMode="External" /><Relationship Id="rId26" Type="http://schemas.openxmlformats.org/officeDocument/2006/relationships/hyperlink" Target="https://login.consultant.ru/link/?rnd=71E5A4FBF5515A84A4A4AF40B8CF5591&amp;req=doc&amp;base=RZR&amp;n=366146&amp;dst=102615&amp;fld=134&amp;REFFIELD=134&amp;REFDST=8143&amp;REFDOC=365278&amp;REFBASE=RZR&amp;stat=refcode%3D16876%3Bdstident%3D102615%3Bindex%3D2437&amp;date=19.11.2020" TargetMode="External" /><Relationship Id="rId27" Type="http://schemas.openxmlformats.org/officeDocument/2006/relationships/hyperlink" Target="https://login.consultant.ru/link/?rnd=71E5A4FBF5515A84A4A4AF40B8CF5591&amp;req=doc&amp;base=RZR&amp;n=366146&amp;dst=102617&amp;fld=134&amp;REFFIELD=134&amp;REFDST=8143&amp;REFDOC=365278&amp;REFBASE=RZR&amp;stat=refcode%3D16876%3Bdstident%3D102617%3Bindex%3D2437&amp;date=19.11.2020" TargetMode="External" /><Relationship Id="rId28" Type="http://schemas.openxmlformats.org/officeDocument/2006/relationships/hyperlink" Target="https://login.consultant.ru/link/?rnd=71E5A4FBF5515A84A4A4AF40B8CF5591&amp;req=doc&amp;base=RZR&amp;n=365278&amp;dst=8149&amp;fld=134&amp;date=19.11.2020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https://login.consultant.ru/link/?rnd=71E5A4FBF5515A84A4A4AF40B8CF5591&amp;req=doc&amp;base=RZR&amp;n=366146&amp;dst=102584&amp;fld=134&amp;REFFIELD=134&amp;REFDST=8143&amp;REFDOC=365278&amp;REFBASE=RZR&amp;stat=refcode%3D16876%3Bdstident%3D102584%3Bindex%3D2437&amp;date=19.11.2020" TargetMode="External" /><Relationship Id="rId5" Type="http://schemas.openxmlformats.org/officeDocument/2006/relationships/hyperlink" Target="https://login.consultant.ru/link/?rnd=71E5A4FBF5515A84A4A4AF40B8CF5591&amp;req=doc&amp;base=RZR&amp;n=366146&amp;dst=103245&amp;fld=134&amp;REFFIELD=134&amp;REFDST=8143&amp;REFDOC=365278&amp;REFBASE=RZR&amp;stat=refcode%3D16876%3Bdstident%3D103245%3Bindex%3D2437&amp;date=19.11.2020" TargetMode="External" /><Relationship Id="rId6" Type="http://schemas.openxmlformats.org/officeDocument/2006/relationships/hyperlink" Target="https://login.consultant.ru/link/?rnd=71E5A4FBF5515A84A4A4AF40B8CF5591&amp;req=doc&amp;base=RZR&amp;n=366146&amp;dst=102592&amp;fld=134&amp;REFFIELD=134&amp;REFDST=8143&amp;REFDOC=365278&amp;REFBASE=RZR&amp;stat=refcode%3D16876%3Bdstident%3D102592%3Bindex%3D2437&amp;date=19.11.2020" TargetMode="External" /><Relationship Id="rId7" Type="http://schemas.openxmlformats.org/officeDocument/2006/relationships/hyperlink" Target="https://login.consultant.ru/link/?rnd=71E5A4FBF5515A84A4A4AF40B8CF5591&amp;req=doc&amp;base=RZR&amp;n=366146&amp;dst=1933&amp;fld=134&amp;REFFIELD=134&amp;REFDST=8143&amp;REFDOC=365278&amp;REFBASE=RZR&amp;stat=refcode%3D16876%3Bdstident%3D1933%3Bindex%3D2437&amp;date=19.11.2020" TargetMode="External" /><Relationship Id="rId8" Type="http://schemas.openxmlformats.org/officeDocument/2006/relationships/hyperlink" Target="https://login.consultant.ru/link/?rnd=71E5A4FBF5515A84A4A4AF40B8CF5591&amp;req=doc&amp;base=RZR&amp;n=366146&amp;dst=102605&amp;fld=134&amp;REFFIELD=134&amp;REFDST=8143&amp;REFDOC=365278&amp;REFBASE=RZR&amp;stat=refcode%3D16876%3Bdstident%3D102605%3Bindex%3D2437&amp;date=19.11.2020" TargetMode="External" /><Relationship Id="rId9" Type="http://schemas.openxmlformats.org/officeDocument/2006/relationships/hyperlink" Target="https://login.consultant.ru/link/?rnd=71E5A4FBF5515A84A4A4AF40B8CF5591&amp;req=doc&amp;base=RZR&amp;n=366146&amp;dst=102607&amp;fld=134&amp;REFFIELD=134&amp;REFDST=8143&amp;REFDOC=365278&amp;REFBASE=RZR&amp;stat=refcode%3D16876%3Bdstident%3D102607%3Bindex%3D2437&amp;date=19.11.2020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